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1295E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61295E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140</w:t>
      </w:r>
    </w:p>
    <w:p w:rsidR="00A77B3E" w:rsidRDefault="0061295E">
      <w:pPr>
        <w:ind w:left="5669"/>
        <w:jc w:val="left"/>
        <w:rPr>
          <w:sz w:val="20"/>
        </w:rPr>
      </w:pPr>
      <w:r>
        <w:rPr>
          <w:sz w:val="20"/>
        </w:rPr>
        <w:t>z dnia  19 listopada 2025 r.</w:t>
      </w:r>
    </w:p>
    <w:p w:rsidR="00A77B3E" w:rsidRDefault="0061295E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61295E">
      <w:pPr>
        <w:jc w:val="center"/>
        <w:rPr>
          <w:b/>
          <w:caps/>
        </w:rPr>
      </w:pPr>
      <w:r>
        <w:rPr>
          <w:b/>
          <w:caps/>
        </w:rPr>
        <w:t>Uchwała Nr XIX/138/25</w:t>
      </w:r>
      <w:r>
        <w:rPr>
          <w:b/>
          <w:caps/>
        </w:rPr>
        <w:br/>
        <w:t>Rady Miejskiej w Gościnie</w:t>
      </w:r>
    </w:p>
    <w:p w:rsidR="00A77B3E" w:rsidRDefault="0061295E">
      <w:pPr>
        <w:spacing w:before="280" w:after="280"/>
        <w:jc w:val="center"/>
        <w:rPr>
          <w:b/>
          <w:caps/>
        </w:rPr>
      </w:pPr>
      <w:r>
        <w:t>z dnia 28 listopada 2025 r.</w:t>
      </w:r>
    </w:p>
    <w:p w:rsidR="00A77B3E" w:rsidRDefault="0061295E">
      <w:pPr>
        <w:keepNext/>
        <w:spacing w:after="480"/>
        <w:jc w:val="center"/>
      </w:pPr>
      <w:r>
        <w:rPr>
          <w:b/>
        </w:rPr>
        <w:t>w sprawie wyrażenia zgody na zawarcie umowy dzierżawy nieruchomości  stanowiących gminne drogi wewnętrzne i inne nieruchomości gruntowe będące własnością Gminy Gościno, z przeznaczeniem na cele związane korzystaniem z  urządzeń infrastruktury technicznej</w:t>
      </w:r>
    </w:p>
    <w:p w:rsidR="00A77B3E" w:rsidRDefault="0061295E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9 lit. „a” ustawy z dnia 8 marca 1990 roku o samorządzie g</w:t>
      </w:r>
      <w:r w:rsidR="008D1CD0">
        <w:t>minnym (</w:t>
      </w:r>
      <w:proofErr w:type="spellStart"/>
      <w:r w:rsidR="008D1CD0">
        <w:t>Dz.U</w:t>
      </w:r>
      <w:proofErr w:type="spellEnd"/>
      <w:r w:rsidR="008D1CD0">
        <w:t>. 2025 poz. 11</w:t>
      </w:r>
      <w:r>
        <w:t>53 </w:t>
      </w:r>
      <w:proofErr w:type="spellStart"/>
      <w:r>
        <w:t>t.j</w:t>
      </w:r>
      <w:proofErr w:type="spellEnd"/>
      <w:r>
        <w:t>.) oraz art. 13 ust. 1, art. 25 oraz art. 37 ust. 4 ustawy z dnia 21 sierpnia 1997 roku o gospodarce nieruchomościami (</w:t>
      </w:r>
      <w:proofErr w:type="spellStart"/>
      <w:r>
        <w:t>Dz.U</w:t>
      </w:r>
      <w:proofErr w:type="spellEnd"/>
      <w:r>
        <w:t>. z 2024r. poz. 1145 tj., poz. 1222, poz. 1717, poz. 1881 z 2025r. poz. 1080, poz. 1077), Rada Miejska w Gościnie uchwala co następuje:</w:t>
      </w:r>
    </w:p>
    <w:p w:rsidR="00A77B3E" w:rsidRDefault="0061295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wydzierżawienie na rzecz dotychczasowego dzierżawcy na dalszy okres 5 lat, nieruchomości stanowiących gminne drogi wewnętrzne i inne nieruchomości gruntowe będące własnością Gminy Gościno tj.  nieruchomości oznaczonych działkami nr 405/1, 402/7, 116/13, obręb Miasto Gościno, w celu korzystania z przyłącza wodociągowego PCV 200mm i kanalizacji sanitarnej PE63mm, o łącznej powierzchni rzutu poziomego 16,77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:rsidR="00A77B3E" w:rsidRDefault="0061295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Wyraża się zgodę na odstąpienie od obowiązku przetargowego trybu zawarcia umów.</w:t>
      </w:r>
    </w:p>
    <w:p w:rsidR="00A77B3E" w:rsidRDefault="0061295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61295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61295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62380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380F" w:rsidRDefault="0062380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380F" w:rsidRDefault="0061295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62380F" w:rsidRDefault="0062380F">
      <w:pPr>
        <w:rPr>
          <w:szCs w:val="20"/>
        </w:rPr>
      </w:pPr>
    </w:p>
    <w:p w:rsidR="0062380F" w:rsidRDefault="0061295E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62380F" w:rsidRDefault="0061295E">
      <w:pPr>
        <w:spacing w:before="120" w:after="120"/>
        <w:ind w:firstLine="227"/>
        <w:rPr>
          <w:szCs w:val="20"/>
        </w:rPr>
      </w:pPr>
      <w:r>
        <w:rPr>
          <w:szCs w:val="20"/>
        </w:rPr>
        <w:t>Dotychczasowy dzierżawca – Placówka Opiekuńczo-Wychowawcza z siedzibą w Gościnie zwróciła się do Burmistrza Gościna z wnioskiem o przedłużenie umowy dzierżawy na okres 5 lat, działek stanowiących gminne drogi wewnętrzne i inne nieruchomości gruntowe będące własnością Gminy Gościno, z przeznaczeniem na cele związane z umieszczeniem i pozostawieniem urządzeń infrastruktury technicznej.</w:t>
      </w:r>
    </w:p>
    <w:p w:rsidR="0062380F" w:rsidRDefault="0061295E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 art. 18 pkt. 9 lit. a) ustawy o samorządzie gminnym, zaliczającej do wyłącznej właściwości rady gminy nabywanie, zbywanie i obciążanie nieruchomości oraz ich wydzierżawianie na czas oznaczony dłuższy niż trzy lata lub na czas nieoznaczony, a także gdy po umowie zawartej na czas oznaczony strony zawierają kolejne umowy, których przedmiotem jest ta sama nieruchomość.  Dzierżawca wywiązuje z zapłaty czynszu dzierżawnego.</w:t>
      </w:r>
    </w:p>
    <w:sectPr w:rsidR="0062380F" w:rsidSect="0062380F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125" w:rsidRDefault="00A05125" w:rsidP="0062380F">
      <w:r>
        <w:separator/>
      </w:r>
    </w:p>
  </w:endnote>
  <w:endnote w:type="continuationSeparator" w:id="0">
    <w:p w:rsidR="00A05125" w:rsidRDefault="00A05125" w:rsidP="00623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2380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2380F" w:rsidRDefault="0061295E">
          <w:pPr>
            <w:jc w:val="left"/>
            <w:rPr>
              <w:sz w:val="18"/>
            </w:rPr>
          </w:pPr>
          <w:r>
            <w:rPr>
              <w:sz w:val="18"/>
            </w:rPr>
            <w:t>Id: 09731D11-163E-4C1E-8079-53A40C4AE706.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2380F" w:rsidRDefault="0061295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A35A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A35A3">
            <w:rPr>
              <w:sz w:val="18"/>
            </w:rPr>
            <w:fldChar w:fldCharType="separate"/>
          </w:r>
          <w:r w:rsidR="008D1CD0">
            <w:rPr>
              <w:noProof/>
              <w:sz w:val="18"/>
            </w:rPr>
            <w:t>1</w:t>
          </w:r>
          <w:r w:rsidR="009A35A3">
            <w:rPr>
              <w:sz w:val="18"/>
            </w:rPr>
            <w:fldChar w:fldCharType="end"/>
          </w:r>
        </w:p>
      </w:tc>
    </w:tr>
  </w:tbl>
  <w:p w:rsidR="0062380F" w:rsidRDefault="0062380F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2380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2380F" w:rsidRDefault="0061295E">
          <w:pPr>
            <w:jc w:val="left"/>
            <w:rPr>
              <w:sz w:val="18"/>
            </w:rPr>
          </w:pPr>
          <w:r>
            <w:rPr>
              <w:sz w:val="18"/>
            </w:rPr>
            <w:t>Id: 09731D11-163E-4C1E-8079-53A40C4AE706.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2380F" w:rsidRDefault="0061295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A35A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A35A3">
            <w:rPr>
              <w:sz w:val="18"/>
            </w:rPr>
            <w:fldChar w:fldCharType="separate"/>
          </w:r>
          <w:r w:rsidR="008D1CD0">
            <w:rPr>
              <w:noProof/>
              <w:sz w:val="18"/>
            </w:rPr>
            <w:t>2</w:t>
          </w:r>
          <w:r w:rsidR="009A35A3">
            <w:rPr>
              <w:sz w:val="18"/>
            </w:rPr>
            <w:fldChar w:fldCharType="end"/>
          </w:r>
        </w:p>
      </w:tc>
    </w:tr>
  </w:tbl>
  <w:p w:rsidR="0062380F" w:rsidRDefault="0062380F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125" w:rsidRDefault="00A05125" w:rsidP="0062380F">
      <w:r>
        <w:separator/>
      </w:r>
    </w:p>
  </w:footnote>
  <w:footnote w:type="continuationSeparator" w:id="0">
    <w:p w:rsidR="00A05125" w:rsidRDefault="00A05125" w:rsidP="006238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61295E"/>
    <w:rsid w:val="0062380F"/>
    <w:rsid w:val="008D1CD0"/>
    <w:rsid w:val="009A35A3"/>
    <w:rsid w:val="00A05125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380F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XIX/138/25 z dnia 28 listopada 2025 r.</dc:title>
  <dc:subject>w sprawie wyrażenia zgody na zawarcie umowy dzierżawy nieruchomości  stanowiących gminne drogi wewnętrzne i^inne nieruchomości gruntowe będące własnością Gminy Gościno, z^przeznaczeniem na cele związane korzystaniem z^ urządzeń infrastruktury technicznej</dc:subject>
  <dc:creator>mtrzcinska</dc:creator>
  <cp:lastModifiedBy>mtrzcinska</cp:lastModifiedBy>
  <cp:revision>3</cp:revision>
  <dcterms:created xsi:type="dcterms:W3CDTF">2025-11-19T06:22:00Z</dcterms:created>
  <dcterms:modified xsi:type="dcterms:W3CDTF">2025-11-27T06:56:00Z</dcterms:modified>
  <cp:category>Akt prawny</cp:category>
</cp:coreProperties>
</file>