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25FA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C25FA4" w:rsidRDefault="00C25FA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144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C25FA4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C25FA4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C25FA4">
      <w:pPr>
        <w:jc w:val="center"/>
        <w:rPr>
          <w:b/>
          <w:caps/>
        </w:rPr>
      </w:pPr>
      <w:r>
        <w:rPr>
          <w:b/>
          <w:caps/>
        </w:rPr>
        <w:t>Uchwała Nr XIX/142/25</w:t>
      </w:r>
      <w:r>
        <w:rPr>
          <w:b/>
          <w:caps/>
        </w:rPr>
        <w:br/>
        <w:t>Rady Miejskiej w Gościnie</w:t>
      </w:r>
    </w:p>
    <w:p w:rsidR="00A77B3E" w:rsidRDefault="00C25FA4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C25FA4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 wewnętrzne i inne nieruchomości gruntowe będące własnością Gminy Gościno, z przeznaczeniem na cele związane korzystaniem z  urządzeń infrastruktury technicznej</w:t>
      </w:r>
    </w:p>
    <w:p w:rsidR="00A77B3E" w:rsidRDefault="00C25FA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9 lit. „a” ustawy z dnia 8 marca 1990 roku o samorządzie </w:t>
      </w:r>
      <w:r w:rsidR="001002B3">
        <w:t>gminnym (</w:t>
      </w:r>
      <w:proofErr w:type="spellStart"/>
      <w:r w:rsidR="001002B3">
        <w:t>Dz.U</w:t>
      </w:r>
      <w:proofErr w:type="spellEnd"/>
      <w:r w:rsidR="001002B3">
        <w:t>. 2025 poz. 11</w:t>
      </w:r>
      <w:r>
        <w:t>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Gościnie uchwala co następuje:</w:t>
      </w:r>
    </w:p>
    <w:p w:rsidR="00A77B3E" w:rsidRDefault="00C25F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Wyraża się zgodę na wydzierżawienie na rzecz dotychczasowego dzierżawcy na dalszy okres 5 lat, nieruchomości stanowiącej gminne drogi wewnętrzne i inne nieruchomości gruntowe będące własnością Gminy Gościno tj. nieruchomości oznaczonej działką nr 553, obręb Miasto Gościno, w celu korzystania z infrastruktury technicznej tj. kabla 3 x </w:t>
      </w:r>
      <w:proofErr w:type="spellStart"/>
      <w:r>
        <w:t>RUHAKXs</w:t>
      </w:r>
      <w:proofErr w:type="spellEnd"/>
      <w:r>
        <w:t xml:space="preserve"> 70mm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o łącznej powierzchni rzutu poziomego 2,23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C25F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 umów.</w:t>
      </w:r>
    </w:p>
    <w:p w:rsidR="00A77B3E" w:rsidRDefault="00C25F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C25FA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25FA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B278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786" w:rsidRDefault="00BB278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786" w:rsidRDefault="00C25FA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B2786" w:rsidRDefault="00BB2786">
      <w:pPr>
        <w:rPr>
          <w:szCs w:val="20"/>
        </w:rPr>
      </w:pPr>
    </w:p>
    <w:p w:rsidR="00BB2786" w:rsidRDefault="00C25FA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B2786" w:rsidRDefault="00C25FA4">
      <w:pPr>
        <w:spacing w:before="120" w:after="120"/>
        <w:ind w:firstLine="227"/>
        <w:rPr>
          <w:szCs w:val="20"/>
        </w:rPr>
      </w:pPr>
      <w:r>
        <w:rPr>
          <w:szCs w:val="20"/>
        </w:rPr>
        <w:t>Dotychczasowy dzierżawca – TROTON Sp. z o.o. z siedzibą w Ząbrowie zwrócił się do Burmistrza Gościna z wnioskiem o przedłużenie umowy dzierżawy na okres 5 lat, działek stanowiących gminne drogi wewnętrzne i inne nieruchomości gruntowe będące własnością Gminy Gościno, z przeznaczeniem na cele związane z umieszczeniem i pozostawieniem urządzeń infrastruktury technicznej.</w:t>
      </w:r>
    </w:p>
    <w:p w:rsidR="00BB2786" w:rsidRDefault="00C25FA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oznaczony dłuższy niż trzy lata lub na czas nieoznaczony, a także gdy po umowie zawartej na czas oznaczony strony zawierają kolejne umowy, których przedmiotem jest ta sama nieruchomość.  Dzierżawca wywiązuje z zapłaty czynszu dzierżawnego.</w:t>
      </w:r>
    </w:p>
    <w:sectPr w:rsidR="00BB2786" w:rsidSect="00BB278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9D" w:rsidRDefault="00AA159D" w:rsidP="00BB2786">
      <w:r>
        <w:separator/>
      </w:r>
    </w:p>
  </w:endnote>
  <w:endnote w:type="continuationSeparator" w:id="0">
    <w:p w:rsidR="00AA159D" w:rsidRDefault="00AA159D" w:rsidP="00BB2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B27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left"/>
            <w:rPr>
              <w:sz w:val="18"/>
            </w:rPr>
          </w:pPr>
          <w:r>
            <w:rPr>
              <w:sz w:val="18"/>
            </w:rPr>
            <w:t>Id: 24D48608-7350-45B6-90A7-51693401326F.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70B6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B64">
            <w:rPr>
              <w:sz w:val="18"/>
            </w:rPr>
            <w:fldChar w:fldCharType="separate"/>
          </w:r>
          <w:r w:rsidR="001002B3">
            <w:rPr>
              <w:noProof/>
              <w:sz w:val="18"/>
            </w:rPr>
            <w:t>1</w:t>
          </w:r>
          <w:r w:rsidR="00870B64">
            <w:rPr>
              <w:sz w:val="18"/>
            </w:rPr>
            <w:fldChar w:fldCharType="end"/>
          </w:r>
        </w:p>
      </w:tc>
    </w:tr>
  </w:tbl>
  <w:p w:rsidR="00BB2786" w:rsidRDefault="00BB278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B27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left"/>
            <w:rPr>
              <w:sz w:val="18"/>
            </w:rPr>
          </w:pPr>
          <w:r>
            <w:rPr>
              <w:sz w:val="18"/>
            </w:rPr>
            <w:t>Id: 24D48608-7350-45B6-90A7-51693401326F.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70B6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B64">
            <w:rPr>
              <w:sz w:val="18"/>
            </w:rPr>
            <w:fldChar w:fldCharType="separate"/>
          </w:r>
          <w:r w:rsidR="001002B3">
            <w:rPr>
              <w:noProof/>
              <w:sz w:val="18"/>
            </w:rPr>
            <w:t>2</w:t>
          </w:r>
          <w:r w:rsidR="00870B64">
            <w:rPr>
              <w:sz w:val="18"/>
            </w:rPr>
            <w:fldChar w:fldCharType="end"/>
          </w:r>
        </w:p>
      </w:tc>
    </w:tr>
  </w:tbl>
  <w:p w:rsidR="00BB2786" w:rsidRDefault="00BB278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9D" w:rsidRDefault="00AA159D" w:rsidP="00BB2786">
      <w:r>
        <w:separator/>
      </w:r>
    </w:p>
  </w:footnote>
  <w:footnote w:type="continuationSeparator" w:id="0">
    <w:p w:rsidR="00AA159D" w:rsidRDefault="00AA159D" w:rsidP="00BB2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02B3"/>
    <w:rsid w:val="00870B64"/>
    <w:rsid w:val="00A77B3E"/>
    <w:rsid w:val="00AA159D"/>
    <w:rsid w:val="00BB2786"/>
    <w:rsid w:val="00C25FA4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278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XIX/142/25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3</cp:revision>
  <dcterms:created xsi:type="dcterms:W3CDTF">2025-11-19T06:38:00Z</dcterms:created>
  <dcterms:modified xsi:type="dcterms:W3CDTF">2025-11-27T06:56:00Z</dcterms:modified>
  <cp:category>Akt prawny</cp:category>
</cp:coreProperties>
</file>