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562E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8448D8" w:rsidRDefault="008448D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60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4562EA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A77B3E" w:rsidRDefault="008448D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Zastępcę Burmistrza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562EA">
      <w:pPr>
        <w:jc w:val="center"/>
        <w:rPr>
          <w:b/>
          <w:caps/>
        </w:rPr>
      </w:pPr>
      <w:r>
        <w:rPr>
          <w:b/>
          <w:caps/>
        </w:rPr>
        <w:t>Uchwała Nr VIII/59/24</w:t>
      </w:r>
      <w:r>
        <w:rPr>
          <w:b/>
          <w:caps/>
        </w:rPr>
        <w:br/>
        <w:t>Rady Miejskiej w Gościnie</w:t>
      </w:r>
    </w:p>
    <w:p w:rsidR="00A77B3E" w:rsidRDefault="004562EA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4562EA">
      <w:pPr>
        <w:keepNext/>
        <w:spacing w:after="480"/>
        <w:jc w:val="center"/>
      </w:pPr>
      <w:r>
        <w:rPr>
          <w:b/>
        </w:rPr>
        <w:t xml:space="preserve">w sprawie wyrażenia zgody na zawarcie umowy dzierżawy działek stanowiących gminne drogi </w:t>
      </w:r>
      <w:r>
        <w:rPr>
          <w:b/>
        </w:rPr>
        <w:t>wewnętrzne i inne nieruchomości gruntowe będące własnością Gminy Gościno, z przeznaczeniem na cele związane z umieszczeniem i pozostawieniem urządzeń infrastruktury technicznej</w:t>
      </w:r>
    </w:p>
    <w:p w:rsidR="00A77B3E" w:rsidRDefault="004562EA">
      <w:pPr>
        <w:keepLines/>
        <w:spacing w:before="120" w:after="120"/>
        <w:ind w:firstLine="227"/>
      </w:pPr>
      <w:r>
        <w:t>Na podstawie art. 18 ust. 2 pkt 9 lit. „a” ustawy z dnia 8 marca 1990 roku o sa</w:t>
      </w:r>
      <w:r>
        <w:t>morządzie gminnym (Dz.U. 2024 poz. 1465 t.j., poz. 1572) oraz art. 13 ust. 1 i art. 25 ustawy z dnia 21 sierpnia 1997 roku o gospodarce nieruchomościami (Dz.U. 2024 poz. 1145 t.j. poz. 1222), Rada Miejska w Gościnie uchwala co następuje:</w:t>
      </w:r>
    </w:p>
    <w:p w:rsidR="00A77B3E" w:rsidRDefault="004562EA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</w:t>
      </w:r>
      <w:r>
        <w:t>odę na wydzierżawienie na rzecz dotychczasowego dzierżawcy na dalszy okres 5 lat, działek stanowiących gminne drogi wewnętrzne i inne nieruchomości gruntowe będące własnością Gminy Gościno, z przeznaczeniem na cele związane z umieszczeniem i pozostawieniem</w:t>
      </w:r>
      <w:r>
        <w:t xml:space="preserve"> urządzeń infrastruktury technicznej,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oznaczone działką nr 228/20, obręb Miasto Gościno, w celu umieszczenia i pozostawienia infrastruktury technicznej tj. stanowiska słupowego typu E/15/17,5, o łącznej powierzchni rzutu poziomego 0,15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oznaczone </w:t>
      </w:r>
      <w:r>
        <w:rPr>
          <w:color w:val="000000"/>
          <w:u w:color="000000"/>
        </w:rPr>
        <w:t>działkami nr 548/81, 1078, obręb Miasto Gościno, w celu umieszczenia i pozostawienia infrastruktury technicznej tj. kabel Yakxs 4x240mm2, o łącznej powierzchni rzutu poziomego 1,95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rura DVK160 o łącznej powierzchni rzutu poziomego 1,28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oznac</w:t>
      </w:r>
      <w:r>
        <w:rPr>
          <w:color w:val="000000"/>
          <w:u w:color="000000"/>
        </w:rPr>
        <w:t>zone działką nr 264, obręb Robuń (Gościno – obszar wiejski) w celu umieszczenia i pozostawienia infrastruktury technicznej tj. umieszczenia przyłącza energetycznego nN 0,4kV,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oznaczone działkami nr 11/13, 13, 15, 44, obręb Pobłocie Małe (Gościno – obsza</w:t>
      </w:r>
      <w:r>
        <w:rPr>
          <w:color w:val="000000"/>
          <w:u w:color="000000"/>
        </w:rPr>
        <w:t xml:space="preserve">r wiejski) w celu umieszczenia i pozostawienia infrastruktury technicznej tj. umieszczenia stacji transformatorowej słupowej, stanowiska słupowego 15kV, złącza kablowo-pomiarowego, rury PCV fi 160mm, kabla 3xXRUHAKXs 70mm2, kabla YAKXs 4x120mm2, o łącznej </w:t>
      </w:r>
      <w:r>
        <w:rPr>
          <w:color w:val="000000"/>
          <w:u w:color="000000"/>
        </w:rPr>
        <w:t>powierzchni rzutu poziomego 18,49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oznaczone działkami nr 115/39, 115/46, obręb Miasto Gościno,  w celu umieszczenia i pozostawienia infrastruktury technicznej tj. umieszczenia przyłącza energetycznego 0,4kV, rury SRS-G 110, kabla YAKXS 4x120 i złącz</w:t>
      </w:r>
      <w:r>
        <w:rPr>
          <w:color w:val="000000"/>
          <w:u w:color="000000"/>
        </w:rPr>
        <w:t>a kablowo-pomiarowego, o łącznej powierzchni rzutu poziomego 18,49 m</w:t>
      </w:r>
      <w:r>
        <w:rPr>
          <w:color w:val="000000"/>
          <w:u w:color="000000"/>
          <w:vertAlign w:val="superscript"/>
        </w:rPr>
        <w:t>2</w:t>
      </w:r>
    </w:p>
    <w:p w:rsidR="00A77B3E" w:rsidRDefault="004562EA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oznaczone działką nr 224/10, obręb Dargocice (Gościno – obszar wiejski),  w celu umieszczenia i pozostawienia infrastruktury technicznej tj. umieszczenia przyłącza energetycznego 0,4k</w:t>
      </w:r>
      <w:r>
        <w:rPr>
          <w:color w:val="000000"/>
          <w:u w:color="000000"/>
        </w:rPr>
        <w:t>V, o łącznej powierzchni rzutu poziomego 0,1756 m</w:t>
      </w:r>
      <w:r>
        <w:rPr>
          <w:color w:val="000000"/>
          <w:u w:color="000000"/>
          <w:vertAlign w:val="superscript"/>
        </w:rPr>
        <w:t>2</w:t>
      </w:r>
    </w:p>
    <w:p w:rsidR="00A77B3E" w:rsidRDefault="004562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Wyraża się zgodę na odstąpienie od obowiązku przetargowego trybu zawarcia umów.</w:t>
      </w:r>
    </w:p>
    <w:p w:rsidR="00A77B3E" w:rsidRDefault="004562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4562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562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165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65AD" w:rsidRDefault="00E165A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65AD" w:rsidRDefault="004562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4562EA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4562E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Dotychczasowy dzierżawca – Energa Operator S.A. Oddział w Koszalinie zwrócił się do Burmistrza Gościna z wnioskiem o przedłużenie umowy dzierżawy na okres 5 lat, działek stanowiących gminne drogi </w:t>
      </w:r>
      <w:r>
        <w:rPr>
          <w:color w:val="000000"/>
          <w:u w:color="000000"/>
        </w:rPr>
        <w:t>wewnętrzne i inne nieruchomości gruntowe będące własnością Gminy Gościno, z przeznaczeniem na cele związane z umieszczeniem i pozostawieniem urządzeń infrastruktury technicznej.</w:t>
      </w:r>
    </w:p>
    <w:p w:rsidR="00A77B3E" w:rsidRDefault="004562E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18 pkt. 9 lit. a) ustawy o samorządzie gminnym, zaliczającej do</w:t>
      </w:r>
      <w:r>
        <w:rPr>
          <w:color w:val="000000"/>
          <w:u w:color="000000"/>
        </w:rPr>
        <w:t xml:space="preserve"> wyłącznej właściwości rady gminy nabywanie, zbywanie i obciążanie nieruchomości oraz ich wydzierżawianie na czas oznaczony dłuższy niż trzy lata lub na czas nieoznaczony, a także gdy po umowie zawartej na czas oznaczony strony zawierają kolejne umowy, któ</w:t>
      </w:r>
      <w:r>
        <w:rPr>
          <w:color w:val="000000"/>
          <w:u w:color="000000"/>
        </w:rPr>
        <w:t>rych przedmiotem jest ta sama nieruchomość.  Dzierżawca wywiązuje z zapłaty czynszu dzierżawnego.</w:t>
      </w:r>
    </w:p>
    <w:sectPr w:rsidR="00A77B3E" w:rsidSect="00E165A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EA" w:rsidRDefault="004562EA" w:rsidP="00E165AD">
      <w:r>
        <w:separator/>
      </w:r>
    </w:p>
  </w:endnote>
  <w:endnote w:type="continuationSeparator" w:id="0">
    <w:p w:rsidR="004562EA" w:rsidRDefault="004562EA" w:rsidP="00E1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165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65AD" w:rsidRDefault="004562EA">
          <w:pPr>
            <w:jc w:val="left"/>
            <w:rPr>
              <w:sz w:val="18"/>
            </w:rPr>
          </w:pPr>
          <w:r>
            <w:rPr>
              <w:sz w:val="18"/>
            </w:rPr>
            <w:t>Id: 36F4E85D-A557-40FC-AC37-463307BC9FE4.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165AD" w:rsidRDefault="004562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165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448D8">
            <w:rPr>
              <w:sz w:val="18"/>
            </w:rPr>
            <w:fldChar w:fldCharType="separate"/>
          </w:r>
          <w:r w:rsidR="008448D8">
            <w:rPr>
              <w:noProof/>
              <w:sz w:val="18"/>
            </w:rPr>
            <w:t>2</w:t>
          </w:r>
          <w:r w:rsidR="00E165AD">
            <w:rPr>
              <w:sz w:val="18"/>
            </w:rPr>
            <w:fldChar w:fldCharType="end"/>
          </w:r>
        </w:p>
      </w:tc>
    </w:tr>
  </w:tbl>
  <w:p w:rsidR="00E165AD" w:rsidRDefault="00E165A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EA" w:rsidRDefault="004562EA" w:rsidP="00E165AD">
      <w:r>
        <w:separator/>
      </w:r>
    </w:p>
  </w:footnote>
  <w:footnote w:type="continuationSeparator" w:id="0">
    <w:p w:rsidR="004562EA" w:rsidRDefault="004562EA" w:rsidP="00E16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562EA"/>
    <w:rsid w:val="008448D8"/>
    <w:rsid w:val="00A77B3E"/>
    <w:rsid w:val="00CA2A55"/>
    <w:rsid w:val="00E1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65A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VIII/59/24 z dnia 22 listopada 2024 r.</dc:title>
  <dc:subject>w sprawie wyrażenia zgody na zawarcie umowy dzierżawy działek stanowiących gminne drogi wewnętrzne i^inne nieruchomości gruntowe będące własnością Gminy Gościno, z^przeznaczeniem na cele związane z^umieszczeniem i^pozostawieniem urządzeń infrastruktury technicznej</dc:subject>
  <dc:creator>mtrzcinska</dc:creator>
  <cp:lastModifiedBy>mtrzcinska</cp:lastModifiedBy>
  <cp:revision>2</cp:revision>
  <cp:lastPrinted>2024-11-14T06:32:00Z</cp:lastPrinted>
  <dcterms:created xsi:type="dcterms:W3CDTF">2024-11-14T06:32:00Z</dcterms:created>
  <dcterms:modified xsi:type="dcterms:W3CDTF">2024-11-14T06:32:00Z</dcterms:modified>
  <cp:category>Akt prawny</cp:category>
</cp:coreProperties>
</file>