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17AC5">
      <w:pPr>
        <w:jc w:val="center"/>
        <w:rPr>
          <w:b/>
          <w:caps/>
        </w:rPr>
      </w:pPr>
      <w:r>
        <w:rPr>
          <w:b/>
          <w:caps/>
        </w:rPr>
        <w:t>Uchwała Nr VIII/64/24</w:t>
      </w:r>
      <w:r>
        <w:rPr>
          <w:b/>
          <w:caps/>
        </w:rPr>
        <w:br/>
        <w:t>Rady Miejskiej w Gościnie</w:t>
      </w:r>
    </w:p>
    <w:p w:rsidR="00A77B3E" w:rsidRDefault="00A17AC5">
      <w:pPr>
        <w:spacing w:before="280" w:after="280"/>
        <w:jc w:val="center"/>
        <w:rPr>
          <w:b/>
          <w:caps/>
        </w:rPr>
      </w:pPr>
      <w:r>
        <w:t>z dnia 22 listopada 2024 r.</w:t>
      </w:r>
    </w:p>
    <w:p w:rsidR="00A77B3E" w:rsidRDefault="00A17AC5">
      <w:pPr>
        <w:keepNext/>
        <w:spacing w:after="480"/>
        <w:jc w:val="center"/>
      </w:pPr>
      <w:r>
        <w:rPr>
          <w:b/>
        </w:rPr>
        <w:t>w sprawie zaopiniowania projektu audytu krajobrazowego Województwa Zachodniopomorskiego</w:t>
      </w:r>
    </w:p>
    <w:p w:rsidR="0011337B" w:rsidRDefault="0011337B" w:rsidP="0011337B">
      <w:pPr>
        <w:keepLines/>
        <w:spacing w:before="120" w:after="120"/>
        <w:ind w:firstLine="227"/>
      </w:pPr>
      <w:r>
        <w:t>Na podstawie art. 18 ust. 2 </w:t>
      </w:r>
      <w:proofErr w:type="spellStart"/>
      <w:r>
        <w:t>pkt</w:t>
      </w:r>
      <w:proofErr w:type="spellEnd"/>
      <w:r>
        <w:t> 15 oraz art. 89 ust. 1 i 1a ustawy z dnia 8 marca 1990 r. o samorządzie gminnym  (Dz. U. z 2024 r. poz. 1465 </w:t>
      </w:r>
      <w:proofErr w:type="spellStart"/>
      <w:r>
        <w:t>t.j</w:t>
      </w:r>
      <w:proofErr w:type="spellEnd"/>
      <w:r>
        <w:t>. poz. 1572) oraz art. 38a i art. 38b ust. 2 </w:t>
      </w:r>
      <w:proofErr w:type="spellStart"/>
      <w:r>
        <w:t>pkt</w:t>
      </w:r>
      <w:proofErr w:type="spellEnd"/>
      <w:r>
        <w:t> 2d ustawy z dnia 27 marca 2003 r. o planowaniu i zagospodarowaniu przestrzennym (Dz. U. z 2024 r. poz. 1130 </w:t>
      </w:r>
      <w:proofErr w:type="spellStart"/>
      <w:r>
        <w:t>t.j</w:t>
      </w:r>
      <w:proofErr w:type="spellEnd"/>
      <w:r>
        <w:t>.) Rada Miejska w Gościnie uchwala, co następuje:</w:t>
      </w:r>
    </w:p>
    <w:p w:rsidR="0011337B" w:rsidRDefault="0011337B" w:rsidP="0011337B">
      <w:pPr>
        <w:keepLines/>
        <w:spacing w:before="120" w:after="120"/>
        <w:ind w:firstLine="340"/>
      </w:pPr>
      <w:r>
        <w:rPr>
          <w:b/>
        </w:rPr>
        <w:t>§ 1. </w:t>
      </w:r>
      <w:r>
        <w:t>Opiniuje się negatywnie projekt audytu krajobrazowego Województwa Zachodniopomorskiego.</w:t>
      </w:r>
    </w:p>
    <w:p w:rsidR="0011337B" w:rsidRDefault="0011337B" w:rsidP="0011337B">
      <w:pPr>
        <w:keepLines/>
        <w:spacing w:before="120" w:after="120"/>
        <w:ind w:firstLine="340"/>
      </w:pPr>
      <w:r>
        <w:rPr>
          <w:b/>
        </w:rPr>
        <w:t>§ 2. </w:t>
      </w:r>
      <w:r>
        <w:t>Wykonanie uchwały powierza się Burmistrzowi Gościna.</w:t>
      </w:r>
    </w:p>
    <w:p w:rsidR="0011337B" w:rsidRDefault="0011337B" w:rsidP="0011337B">
      <w:pPr>
        <w:keepNext/>
        <w:keepLines/>
        <w:spacing w:before="120" w:after="120"/>
        <w:ind w:firstLine="340"/>
      </w:pPr>
      <w:r>
        <w:rPr>
          <w:b/>
        </w:rPr>
        <w:t>§ 3. </w:t>
      </w:r>
      <w:r>
        <w:t>Uchwała wchodzi w życie z dniem podjęcia.</w:t>
      </w:r>
    </w:p>
    <w:p w:rsidR="00A77B3E" w:rsidRDefault="00A77B3E" w:rsidP="0011337B">
      <w:pPr>
        <w:keepLines/>
        <w:spacing w:before="120" w:after="120"/>
        <w:ind w:firstLine="227"/>
      </w:pPr>
    </w:p>
    <w:p w:rsidR="00A77B3E" w:rsidRDefault="00A17AC5">
      <w:pPr>
        <w:keepNext/>
      </w:pPr>
      <w:r>
        <w:rPr>
          <w:color w:val="000000"/>
        </w:rPr>
        <w:t> </w:t>
      </w:r>
    </w:p>
    <w:tbl>
      <w:tblPr>
        <w:tblW w:w="5000" w:type="pct"/>
        <w:tblCellMar>
          <w:left w:w="0" w:type="dxa"/>
          <w:right w:w="0" w:type="dxa"/>
        </w:tblCellMar>
        <w:tblLook w:val="04A0"/>
      </w:tblPr>
      <w:tblGrid>
        <w:gridCol w:w="4933"/>
        <w:gridCol w:w="4933"/>
      </w:tblGrid>
      <w:tr w:rsidR="00A50E94">
        <w:tc>
          <w:tcPr>
            <w:tcW w:w="2500" w:type="pct"/>
            <w:tcMar>
              <w:top w:w="0" w:type="dxa"/>
              <w:left w:w="0" w:type="dxa"/>
              <w:bottom w:w="0" w:type="dxa"/>
              <w:right w:w="0" w:type="dxa"/>
            </w:tcMar>
            <w:hideMark/>
          </w:tcPr>
          <w:p w:rsidR="00A50E94" w:rsidRDefault="00A50E94">
            <w:pPr>
              <w:keepNext/>
              <w:keepLines/>
              <w:jc w:val="left"/>
              <w:rPr>
                <w:color w:val="000000"/>
                <w:szCs w:val="22"/>
              </w:rPr>
            </w:pPr>
          </w:p>
        </w:tc>
        <w:tc>
          <w:tcPr>
            <w:tcW w:w="2500" w:type="pct"/>
            <w:tcMar>
              <w:top w:w="0" w:type="dxa"/>
              <w:left w:w="0" w:type="dxa"/>
              <w:bottom w:w="0" w:type="dxa"/>
              <w:right w:w="0" w:type="dxa"/>
            </w:tcMar>
            <w:hideMark/>
          </w:tcPr>
          <w:p w:rsidR="00A50E94" w:rsidRDefault="00A17AC5">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Dariusz Bajko</w:t>
            </w:r>
          </w:p>
        </w:tc>
      </w:tr>
    </w:tbl>
    <w:p w:rsidR="00A77B3E" w:rsidRDefault="00A77B3E">
      <w:pPr>
        <w:keepNext/>
        <w:sectPr w:rsidR="00A77B3E">
          <w:endnotePr>
            <w:numFmt w:val="decimal"/>
          </w:endnotePr>
          <w:pgSz w:w="11906" w:h="16838"/>
          <w:pgMar w:top="1417" w:right="1020" w:bottom="992" w:left="1020" w:header="708" w:footer="708" w:gutter="0"/>
          <w:cols w:space="708"/>
          <w:docGrid w:linePitch="360"/>
        </w:sectPr>
      </w:pPr>
    </w:p>
    <w:p w:rsidR="00A50E94" w:rsidRDefault="00A50E94">
      <w:pPr>
        <w:rPr>
          <w:szCs w:val="20"/>
        </w:rPr>
      </w:pPr>
    </w:p>
    <w:p w:rsidR="00A50E94" w:rsidRDefault="00A17AC5">
      <w:pPr>
        <w:jc w:val="center"/>
        <w:rPr>
          <w:szCs w:val="20"/>
        </w:rPr>
      </w:pPr>
      <w:r>
        <w:rPr>
          <w:b/>
          <w:szCs w:val="20"/>
        </w:rPr>
        <w:t>Uzasadnienie</w:t>
      </w:r>
    </w:p>
    <w:p w:rsidR="0087120A" w:rsidRDefault="0087120A" w:rsidP="0087120A">
      <w:pPr>
        <w:spacing w:before="120" w:after="120"/>
        <w:ind w:firstLine="227"/>
        <w:rPr>
          <w:szCs w:val="20"/>
        </w:rPr>
      </w:pPr>
      <w:r>
        <w:rPr>
          <w:szCs w:val="20"/>
        </w:rPr>
        <w:t>Zgodnie z art. 38a i art. 38b ust. 2 </w:t>
      </w:r>
      <w:proofErr w:type="spellStart"/>
      <w:r>
        <w:rPr>
          <w:szCs w:val="20"/>
        </w:rPr>
        <w:t>pkt</w:t>
      </w:r>
      <w:proofErr w:type="spellEnd"/>
      <w:r>
        <w:rPr>
          <w:szCs w:val="20"/>
        </w:rPr>
        <w:t xml:space="preserve"> 2d ustawy z dnia 27 marca 2003 r. o planowaniu i zagospodarowaniu przestrzennym – dalej </w:t>
      </w:r>
      <w:proofErr w:type="spellStart"/>
      <w:r>
        <w:rPr>
          <w:szCs w:val="20"/>
        </w:rPr>
        <w:t>upzp</w:t>
      </w:r>
      <w:proofErr w:type="spellEnd"/>
      <w:r>
        <w:rPr>
          <w:szCs w:val="20"/>
        </w:rPr>
        <w:t xml:space="preserve"> (t. j. </w:t>
      </w:r>
      <w:proofErr w:type="spellStart"/>
      <w:r>
        <w:rPr>
          <w:szCs w:val="20"/>
        </w:rPr>
        <w:t>Dz.U</w:t>
      </w:r>
      <w:proofErr w:type="spellEnd"/>
      <w:r>
        <w:rPr>
          <w:szCs w:val="20"/>
        </w:rPr>
        <w:t>. z 2024 r., poz. 1130 z </w:t>
      </w:r>
      <w:proofErr w:type="spellStart"/>
      <w:r>
        <w:rPr>
          <w:szCs w:val="20"/>
        </w:rPr>
        <w:t>późn</w:t>
      </w:r>
      <w:proofErr w:type="spellEnd"/>
      <w:r>
        <w:rPr>
          <w:szCs w:val="20"/>
        </w:rPr>
        <w:t>. zmianami). Zarząd województwa przed przedłożeniem projektu audytu krajobrazowego do uchwalenia przez sejmik województwa zasięga opinii o projekcie od rad gmin położonych na terenie województwa w terminie 30 dni od dnia otrzymania projektu audytu krajobrazowego. Nie zajęcie stanowiska w wyznaczonym terminie uznaje się za wyrażenie pozytywnej opinii o projekcie w przedłożonym brzmieniu.</w:t>
      </w:r>
    </w:p>
    <w:p w:rsidR="0087120A" w:rsidRDefault="0087120A" w:rsidP="0087120A">
      <w:pPr>
        <w:spacing w:before="120" w:after="120"/>
        <w:ind w:firstLine="227"/>
        <w:rPr>
          <w:color w:val="000000"/>
          <w:szCs w:val="20"/>
          <w:u w:color="000000"/>
        </w:rPr>
      </w:pPr>
      <w:r>
        <w:rPr>
          <w:szCs w:val="20"/>
        </w:rPr>
        <w:t>Projekt audytu krajobrazowego Województwa Zachodniopomorskiego wraz z kartami krajobrazów priorytetowych umieszczony jest na stronie internetowej pod adresem  </w:t>
      </w:r>
      <w:hyperlink r:id="rId6" w:tooltip="Link do http://audytkrajobrazowy-projekt.rbgp.pl/mapa-krajobrazy.html" w:history="1">
        <w:r>
          <w:rPr>
            <w:color w:val="0066CC"/>
            <w:szCs w:val="20"/>
            <w:u w:val="single" w:color="000000"/>
          </w:rPr>
          <w:t>http://audytkrajobrazowy-projekt.rbgp.pl/mapa-krajobrazy.html</w:t>
        </w:r>
      </w:hyperlink>
      <w:r>
        <w:rPr>
          <w:color w:val="000000"/>
          <w:szCs w:val="20"/>
          <w:u w:color="000000"/>
        </w:rPr>
        <w:t>.</w:t>
      </w:r>
    </w:p>
    <w:p w:rsidR="0087120A" w:rsidRDefault="0087120A" w:rsidP="0087120A">
      <w:pPr>
        <w:spacing w:before="120" w:after="120"/>
        <w:ind w:firstLine="227"/>
        <w:rPr>
          <w:color w:val="000000"/>
          <w:szCs w:val="20"/>
          <w:u w:color="000000"/>
        </w:rPr>
      </w:pPr>
      <w:r>
        <w:rPr>
          <w:color w:val="000000"/>
          <w:szCs w:val="20"/>
          <w:u w:color="000000"/>
        </w:rPr>
        <w:t xml:space="preserve">Cel audytu krajobrazowego został określony w art. 38a </w:t>
      </w:r>
      <w:proofErr w:type="spellStart"/>
      <w:r>
        <w:rPr>
          <w:color w:val="000000"/>
          <w:szCs w:val="20"/>
          <w:u w:color="000000"/>
        </w:rPr>
        <w:t>upzp</w:t>
      </w:r>
      <w:proofErr w:type="spellEnd"/>
      <w:r>
        <w:rPr>
          <w:color w:val="000000"/>
          <w:szCs w:val="20"/>
          <w:u w:color="000000"/>
        </w:rPr>
        <w:t xml:space="preserve"> i zgodnie z tym przepisem dla obszaru województwa audyt sporządza się, nie rzadziej niż raz na 20 lat. Audyt krajobrazowy identyfikuje krajobrazy występujące na całym obszarze województwa, określa ich cechy charakterystyczne oraz dokonuje oceny ich wartości. Audyt krajobrazowy, m.in. określa krajobrazy występujące na obszarze danego województwa, lokalizację krajobrazów priorytetowych oraz wskazuje lokalizację i granice parków kulturowych, parków narodowych, rezerwatów przyrody, parków krajobrazowych, obszarów chronionego krajobrazu, obiektów znajdujących się na listach Światowego Dziedzictwa UNESCO, obszarów i obiektów proponowanych do umieszczenia na tych listach, a także wskazuje, np. zagrożenia dla możliwości zachowania wartości krajobrazów.</w:t>
      </w:r>
    </w:p>
    <w:p w:rsidR="0087120A" w:rsidRDefault="0087120A" w:rsidP="0087120A">
      <w:pPr>
        <w:spacing w:before="120" w:after="120"/>
        <w:ind w:firstLine="227"/>
        <w:rPr>
          <w:color w:val="000000"/>
          <w:szCs w:val="20"/>
          <w:u w:color="000000"/>
        </w:rPr>
      </w:pPr>
      <w:r>
        <w:rPr>
          <w:color w:val="000000"/>
          <w:szCs w:val="20"/>
          <w:u w:color="000000"/>
        </w:rPr>
        <w:t>Na terenie Gminy Gościno zaproponowano jeden krajobraz priorytetowy:</w:t>
      </w:r>
    </w:p>
    <w:p w:rsidR="0087120A" w:rsidRDefault="0087120A" w:rsidP="0087120A">
      <w:pPr>
        <w:spacing w:before="120" w:after="120"/>
        <w:ind w:firstLine="227"/>
        <w:rPr>
          <w:color w:val="000000"/>
          <w:szCs w:val="20"/>
          <w:u w:color="000000"/>
        </w:rPr>
      </w:pPr>
      <w:r>
        <w:rPr>
          <w:color w:val="000000"/>
          <w:szCs w:val="20"/>
          <w:u w:color="000000"/>
        </w:rPr>
        <w:t>1.32-313.33-76 Dolina Błotnicy, Jezioro Kamienica.</w:t>
      </w:r>
    </w:p>
    <w:p w:rsidR="0087120A" w:rsidRDefault="0087120A" w:rsidP="0087120A">
      <w:pPr>
        <w:spacing w:before="120" w:after="120"/>
        <w:ind w:firstLine="227"/>
        <w:rPr>
          <w:color w:val="000000"/>
          <w:szCs w:val="20"/>
          <w:u w:color="000000"/>
        </w:rPr>
      </w:pPr>
      <w:r>
        <w:rPr>
          <w:color w:val="000000"/>
          <w:szCs w:val="20"/>
          <w:u w:color="000000"/>
        </w:rPr>
        <w:t>Wejście w życie audytu krajobrazowego nie skutkuje koniecznością nowelizowania przez gminę studium uwarunkowań i kierunków zagospodarowania przestrzennego oraz miejscowych planów zagospodarowania przestrzennego. Ustalenia audytu krajobrazowego będą miały wpływ na tworzony obecnie dokument planistyczny tj. plan ogólny.</w:t>
      </w:r>
    </w:p>
    <w:p w:rsidR="0087120A" w:rsidRDefault="0087120A" w:rsidP="0087120A">
      <w:pPr>
        <w:spacing w:before="120" w:after="120"/>
        <w:ind w:firstLine="227"/>
        <w:rPr>
          <w:color w:val="000000"/>
          <w:szCs w:val="20"/>
          <w:u w:color="000000"/>
        </w:rPr>
      </w:pPr>
      <w:r>
        <w:rPr>
          <w:color w:val="000000"/>
          <w:szCs w:val="20"/>
          <w:u w:color="000000"/>
        </w:rPr>
        <w:t>Na obszarach objętych krajobrazem priorytetowym na terenie gminy Gościno, zgodnie z projektem audytu krajobrazowego Województwa Zachodniopomorskiego, obowiązuje studium uwarunkowań i kierunków zagospodarowania, a także  jest w trakcie procedowania plan ogólny, który w obecnej chwili i w przyszłości będą przyczyniać się do intensywnego rozwoju zabudowy mieszkaniowej, rekreacyjnej  i jej towarzyszących usług.</w:t>
      </w:r>
    </w:p>
    <w:p w:rsidR="0087120A" w:rsidRDefault="0087120A" w:rsidP="0087120A">
      <w:pPr>
        <w:spacing w:before="120" w:after="120"/>
        <w:ind w:firstLine="227"/>
        <w:rPr>
          <w:color w:val="000000"/>
          <w:szCs w:val="20"/>
          <w:u w:color="000000"/>
        </w:rPr>
      </w:pPr>
      <w:r>
        <w:rPr>
          <w:color w:val="000000"/>
          <w:szCs w:val="20"/>
          <w:u w:color="000000"/>
        </w:rPr>
        <w:t>W projekcie audytu krajobrazowego Województwa Zachodniopomorskiego określono wytyczne odnośnie kształtowania przestrzeni, m.in. zakaz lokalizowania nowej zabudowy, dopuszczenie lokalizowania zabudowy o funkcji rekreacyjnej w sąsiedztwie jeziora Kamienica wyłącznie w granicach działek, na których znajduje się istniejąca zabudowa rekreacyjna, z jednoczesnym wyłączeniem z zabudowy obszarów znajdujących się w odległości 100 m od linii brzegowej jeziora, a także zachowanie dotychczasowego sposobu użytkowania terenu w granicach jednostki krajobrazowej oraz w bezpośrednim sąsiedztwie krajobrazu.</w:t>
      </w:r>
    </w:p>
    <w:p w:rsidR="0087120A" w:rsidRDefault="0087120A" w:rsidP="0087120A">
      <w:pPr>
        <w:spacing w:before="120" w:after="120"/>
        <w:ind w:firstLine="227"/>
        <w:rPr>
          <w:color w:val="000000"/>
          <w:szCs w:val="20"/>
          <w:u w:color="000000"/>
        </w:rPr>
      </w:pPr>
      <w:r>
        <w:rPr>
          <w:color w:val="000000"/>
          <w:szCs w:val="20"/>
          <w:u w:color="000000"/>
        </w:rPr>
        <w:t>Rekomendacje i wnioski dotyczące kierunków i zasad kształtowania zabudowy, zagospodarowania i użytkowania terenu będą dla Gminy ograniczeniem w realizacji nowej zabudowy i uniemożliwiają realizację planowanych projektów i inwestycji.</w:t>
      </w:r>
    </w:p>
    <w:p w:rsidR="0087120A" w:rsidRDefault="0087120A" w:rsidP="0087120A">
      <w:pPr>
        <w:spacing w:before="120" w:after="120"/>
        <w:ind w:firstLine="227"/>
        <w:rPr>
          <w:color w:val="000000"/>
          <w:szCs w:val="20"/>
          <w:u w:color="000000"/>
        </w:rPr>
      </w:pPr>
      <w:r>
        <w:rPr>
          <w:color w:val="000000"/>
          <w:szCs w:val="20"/>
          <w:u w:color="000000"/>
        </w:rPr>
        <w:t xml:space="preserve">Wytyczne do gminnych aktów planistycznych, zawarte w Audycie Krajobrazowym dla krajobrazu priorytetowego </w:t>
      </w:r>
      <w:r>
        <w:rPr>
          <w:i/>
          <w:color w:val="000000"/>
          <w:szCs w:val="20"/>
          <w:u w:color="000000"/>
        </w:rPr>
        <w:t>Dolina Błotnicy, Jezioro Kamienica,</w:t>
      </w:r>
      <w:r>
        <w:rPr>
          <w:color w:val="000000"/>
          <w:szCs w:val="20"/>
          <w:u w:color="000000"/>
        </w:rPr>
        <w:t xml:space="preserve"> swoim zakresem uniemożliwiają realizację inwestycji prywatnych właścicieli nieruchomości, dla których wydano, wszczęto i procedowane są postępowania w sprawie wydania warunków zabudowy.</w:t>
      </w:r>
    </w:p>
    <w:p w:rsidR="0087120A" w:rsidRDefault="0087120A" w:rsidP="0087120A">
      <w:pPr>
        <w:spacing w:before="120" w:after="120"/>
        <w:ind w:firstLine="227"/>
        <w:rPr>
          <w:color w:val="000000"/>
          <w:szCs w:val="20"/>
          <w:u w:color="000000"/>
        </w:rPr>
      </w:pPr>
      <w:r>
        <w:rPr>
          <w:color w:val="000000"/>
          <w:szCs w:val="20"/>
          <w:u w:color="000000"/>
        </w:rPr>
        <w:t>Wskazane w projekcie Audytu Krajobrazowego wytyczne w zakresie formułowania rekomendacji i wniosków dotyczących kształtowania i ochrony krajobrazów priorytetowych oraz krajobrazów w obrębie obszarów lub obiektów, o których mowa w art. 38a ust. 3 </w:t>
      </w:r>
      <w:proofErr w:type="spellStart"/>
      <w:r>
        <w:rPr>
          <w:color w:val="000000"/>
          <w:szCs w:val="20"/>
          <w:u w:color="000000"/>
        </w:rPr>
        <w:t>pkt</w:t>
      </w:r>
      <w:proofErr w:type="spellEnd"/>
      <w:r>
        <w:rPr>
          <w:color w:val="000000"/>
          <w:szCs w:val="20"/>
          <w:u w:color="000000"/>
        </w:rPr>
        <w:t> 2 </w:t>
      </w:r>
      <w:proofErr w:type="spellStart"/>
      <w:r>
        <w:rPr>
          <w:color w:val="000000"/>
          <w:szCs w:val="20"/>
          <w:u w:color="000000"/>
        </w:rPr>
        <w:t>upzp</w:t>
      </w:r>
      <w:proofErr w:type="spellEnd"/>
      <w:r>
        <w:rPr>
          <w:color w:val="000000"/>
          <w:szCs w:val="20"/>
          <w:u w:color="000000"/>
        </w:rPr>
        <w:t xml:space="preserve"> w swej nazwie wskazują na rekomendacje, a często bywają zakazem, nakazem oraz ścisłym ograniczeniem korzystania z posiadanej nieruchomości. Nie można ich odbierać przez pryzmat propozycji bądź sugestii lecz obowiązkiem ograniczającym rozwój gminy.</w:t>
      </w:r>
    </w:p>
    <w:p w:rsidR="0087120A" w:rsidRDefault="0087120A" w:rsidP="0087120A">
      <w:pPr>
        <w:spacing w:before="120" w:after="120"/>
        <w:ind w:firstLine="227"/>
        <w:rPr>
          <w:color w:val="000000"/>
          <w:szCs w:val="20"/>
          <w:u w:color="000000"/>
        </w:rPr>
      </w:pPr>
      <w:r>
        <w:rPr>
          <w:color w:val="000000"/>
          <w:szCs w:val="20"/>
          <w:u w:color="000000"/>
        </w:rPr>
        <w:lastRenderedPageBreak/>
        <w:t>Zapisy wskazane w projekcie audytu krajobrazowego Województwa Zachodniopomorskiego regulują odrębne przepisy prawa obowiązującego, a proponowane zapisy są daleko idącą ingerencją w prawo własności nieruchomości.</w:t>
      </w:r>
    </w:p>
    <w:p w:rsidR="0087120A" w:rsidRDefault="0087120A" w:rsidP="0087120A">
      <w:pPr>
        <w:spacing w:before="120" w:after="120"/>
        <w:ind w:firstLine="227"/>
        <w:rPr>
          <w:color w:val="000000"/>
          <w:szCs w:val="20"/>
          <w:u w:color="000000"/>
        </w:rPr>
      </w:pPr>
      <w:r>
        <w:rPr>
          <w:color w:val="000000"/>
          <w:szCs w:val="20"/>
          <w:u w:color="000000"/>
        </w:rPr>
        <w:t>W związku z powyższym, podjęcie uchwały w sprawie negatywnego zaopiniowania projektu audytu krajobrazowego Województwa Zachodniopomorskiego jest uzasadnione.</w:t>
      </w:r>
    </w:p>
    <w:p w:rsidR="00A50E94" w:rsidRDefault="00A50E94" w:rsidP="0087120A">
      <w:pPr>
        <w:spacing w:before="120" w:after="120"/>
        <w:ind w:firstLine="227"/>
        <w:rPr>
          <w:color w:val="000000"/>
          <w:szCs w:val="20"/>
          <w:u w:color="000000"/>
        </w:rPr>
      </w:pPr>
    </w:p>
    <w:sectPr w:rsidR="00A50E94" w:rsidSect="00A50E94">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38" w:rsidRDefault="00A07D38" w:rsidP="00A50E94">
      <w:r>
        <w:separator/>
      </w:r>
    </w:p>
  </w:endnote>
  <w:endnote w:type="continuationSeparator" w:id="0">
    <w:p w:rsidR="00A07D38" w:rsidRDefault="00A07D38" w:rsidP="00A50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E94" w:rsidRDefault="00A50E94">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38" w:rsidRDefault="00A07D38" w:rsidP="00A50E94">
      <w:r>
        <w:separator/>
      </w:r>
    </w:p>
  </w:footnote>
  <w:footnote w:type="continuationSeparator" w:id="0">
    <w:p w:rsidR="00A07D38" w:rsidRDefault="00A07D38" w:rsidP="00A50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1337B"/>
    <w:rsid w:val="003C23A0"/>
    <w:rsid w:val="00663993"/>
    <w:rsid w:val="008561CA"/>
    <w:rsid w:val="0087120A"/>
    <w:rsid w:val="009430CA"/>
    <w:rsid w:val="009856C7"/>
    <w:rsid w:val="00A07D38"/>
    <w:rsid w:val="00A17AC5"/>
    <w:rsid w:val="00A50E94"/>
    <w:rsid w:val="00A77B3E"/>
    <w:rsid w:val="00C30CA2"/>
    <w:rsid w:val="00CA2A55"/>
    <w:rsid w:val="00D862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50E94"/>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50E94"/>
    <w:rPr>
      <w:color w:val="0000FF"/>
      <w:u w:val="single"/>
    </w:rPr>
  </w:style>
  <w:style w:type="paragraph" w:styleId="Nagwek">
    <w:name w:val="header"/>
    <w:basedOn w:val="Normalny"/>
    <w:link w:val="NagwekZnak"/>
    <w:rsid w:val="00D862CF"/>
    <w:pPr>
      <w:tabs>
        <w:tab w:val="center" w:pos="4536"/>
        <w:tab w:val="right" w:pos="9072"/>
      </w:tabs>
    </w:pPr>
  </w:style>
  <w:style w:type="character" w:customStyle="1" w:styleId="NagwekZnak">
    <w:name w:val="Nagłówek Znak"/>
    <w:basedOn w:val="Domylnaczcionkaakapitu"/>
    <w:link w:val="Nagwek"/>
    <w:rsid w:val="00D862CF"/>
    <w:rPr>
      <w:sz w:val="22"/>
      <w:szCs w:val="24"/>
    </w:rPr>
  </w:style>
  <w:style w:type="paragraph" w:styleId="Stopka">
    <w:name w:val="footer"/>
    <w:basedOn w:val="Normalny"/>
    <w:link w:val="StopkaZnak"/>
    <w:rsid w:val="00D862CF"/>
    <w:pPr>
      <w:tabs>
        <w:tab w:val="center" w:pos="4536"/>
        <w:tab w:val="right" w:pos="9072"/>
      </w:tabs>
    </w:pPr>
  </w:style>
  <w:style w:type="character" w:customStyle="1" w:styleId="StopkaZnak">
    <w:name w:val="Stopka Znak"/>
    <w:basedOn w:val="Domylnaczcionkaakapitu"/>
    <w:link w:val="Stopka"/>
    <w:rsid w:val="00D862CF"/>
    <w:rPr>
      <w:sz w:val="2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udytkrajobrazowy-projekt.rbgp.pl/mapa-krajobraz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773</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Rada Miejska w Gościnie</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VIII/64/24 z dnia 22 listopada 2024 r.</dc:title>
  <dc:subject>w sprawie zaopiniowania projektu audytu krajobrazowego Województwa Zachodniopomorskiego</dc:subject>
  <dc:creator>mtrzcinska</dc:creator>
  <cp:lastModifiedBy>mtrzcinska</cp:lastModifiedBy>
  <cp:revision>7</cp:revision>
  <cp:lastPrinted>2024-11-22T07:36:00Z</cp:lastPrinted>
  <dcterms:created xsi:type="dcterms:W3CDTF">2024-11-22T07:34:00Z</dcterms:created>
  <dcterms:modified xsi:type="dcterms:W3CDTF">2024-11-22T10:01:00Z</dcterms:modified>
  <cp:category>Akt prawny</cp:category>
</cp:coreProperties>
</file>